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6" w:rsidRPr="007E5ECA" w:rsidRDefault="005C3016" w:rsidP="004850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800"/>
        <w:gridCol w:w="6793"/>
      </w:tblGrid>
      <w:tr w:rsidR="005C3016" w:rsidRPr="00AC42AD" w:rsidTr="007902B1">
        <w:tc>
          <w:tcPr>
            <w:tcW w:w="8800" w:type="dxa"/>
          </w:tcPr>
          <w:p w:rsidR="005C3016" w:rsidRPr="00AC42AD" w:rsidRDefault="005C3016" w:rsidP="009853CF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AD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Pr="00AC42A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i/>
                <w:sz w:val="28"/>
                <w:szCs w:val="28"/>
              </w:rPr>
              <w:t>Экскурсия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AD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Катайск - купеческий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b/>
                <w:sz w:val="28"/>
                <w:szCs w:val="28"/>
              </w:rPr>
              <w:t>ФИО автора</w:t>
            </w:r>
            <w:r w:rsidRPr="00AC42AD">
              <w:rPr>
                <w:rFonts w:ascii="Times New Roman" w:hAnsi="Times New Roman"/>
                <w:sz w:val="28"/>
                <w:szCs w:val="28"/>
              </w:rPr>
              <w:t xml:space="preserve"> (авторов)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Зеленина Ольга Сергеевна</w:t>
            </w:r>
          </w:p>
        </w:tc>
      </w:tr>
      <w:tr w:rsidR="005C3016" w:rsidRPr="00AC42AD" w:rsidTr="007902B1">
        <w:tc>
          <w:tcPr>
            <w:tcW w:w="15593" w:type="dxa"/>
            <w:gridSpan w:val="2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2AD">
              <w:rPr>
                <w:rFonts w:ascii="Times New Roman" w:hAnsi="Times New Roman"/>
                <w:b/>
                <w:sz w:val="28"/>
                <w:szCs w:val="28"/>
              </w:rPr>
              <w:t>Описание маршрута (экскурсии):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протяженность, с указанием начала и окончания;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 w:rsidRPr="00AC42AD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AC42AD">
              <w:rPr>
                <w:rFonts w:ascii="Times New Roman" w:hAnsi="Times New Roman"/>
                <w:sz w:val="28"/>
                <w:szCs w:val="28"/>
              </w:rPr>
              <w:t>. Кольцевой маршрут, начало и конец у здания краеведческого музея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тематика (познавательный, спортивно-оздоровительный, экологический и др.);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категория сложности;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Не сложная, есть вариант адаптированный для детей младших классов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вид передвижения;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Пешком или  на автобусе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целевая категория туристов (группы подготовленных спортсменов, детские или семейные группы, возрастные характеристики и другие особенности);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Все, начиная с детей младших классов и старше, взрослые все категории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условия проведения (наличие у туристов необходимой экипировки, снаряжения и др.);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Не дождливая погода, бодрое настроение, специальной экипировки не требуется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предполагаемое количество туристов в одной группе;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До 20 человек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 xml:space="preserve">график движения (по дням и часам), 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Продолжительность до 2часов пешком, с остановками до 2,5часов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точное указание расположений остановок (мест ночлега), иллюстративный материал при наличии разметки на маршруте: оборудованные места остановок, указателями и др.;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Остановки до 10 мин возле достопримечательностей города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местоположение и характеристика пунктов питания, размещения, экскурсионного и транспортного обслуживания, медицинской и технической помощи, пунктов проката инвентаря и др. в пути следования;</w:t>
            </w:r>
          </w:p>
        </w:tc>
        <w:tc>
          <w:tcPr>
            <w:tcW w:w="6793" w:type="dxa"/>
          </w:tcPr>
          <w:p w:rsidR="005C3016" w:rsidRPr="00AC42AD" w:rsidRDefault="005C3016" w:rsidP="009853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2 –х часовая экскурсия не требует специальных остановок для питания, туалеты в начале и в конце пути, по пути следования так же имеются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текстовое описание объектов (природных, культурных, спортивных и др.) и мероприятий (культурные и национальные праздники, спортивные мероприятия и другие события) с рекомендуемым сроком посещения в свободной форме;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Объекты показа имеют культурно – познавательный контекст. Это купеческие особняки конца 19 –начала 20 веков, купеческие склады (для сравнения экскурсоводом предоставляются фото вековой давности), церкви центральной части села Катайского, здание церковно – приходской школы, Народного дома, построенного на деньги купцов – меценатов, центральной части города Катайска, где 100 лет назад проходили торжки – ярмарки, а сейчас расположена Аллея Славы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кадровое обеспечение (наличие экскурсоводов, гидов, медицинских работников, обслуживающего персонала);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 xml:space="preserve"> цена, финансовое обоснование участия (расчетная стоимость путевки на группу и одного туриста);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Цена билета экскурсии – 30 рублей – взрослые, 20 руб.- дети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картосхема и путеводитель при наличии;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Карта выдается в начале пути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7902B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объём туристской деятельности с использованием данного маршрута (экскурсии) в 2008, 2009, 2010, 2011 году (количество групп, человек)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Ежегодно 15 – 20 групп</w:t>
            </w:r>
          </w:p>
        </w:tc>
      </w:tr>
      <w:tr w:rsidR="005C3016" w:rsidRPr="00AC42AD" w:rsidTr="007902B1">
        <w:tc>
          <w:tcPr>
            <w:tcW w:w="8800" w:type="dxa"/>
          </w:tcPr>
          <w:p w:rsidR="005C3016" w:rsidRPr="00AC42AD" w:rsidRDefault="005C3016" w:rsidP="00F558D2">
            <w:pPr>
              <w:widowControl w:val="0"/>
              <w:tabs>
                <w:tab w:val="left" w:pos="-16"/>
                <w:tab w:val="left" w:pos="392"/>
              </w:tabs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 xml:space="preserve">          Другие пояснения автора (авторов).</w:t>
            </w:r>
          </w:p>
        </w:tc>
        <w:tc>
          <w:tcPr>
            <w:tcW w:w="6793" w:type="dxa"/>
          </w:tcPr>
          <w:p w:rsidR="005C3016" w:rsidRPr="00AC42AD" w:rsidRDefault="005C3016" w:rsidP="00F558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42AD">
              <w:rPr>
                <w:rFonts w:ascii="Times New Roman" w:hAnsi="Times New Roman"/>
                <w:sz w:val="28"/>
                <w:szCs w:val="28"/>
              </w:rPr>
              <w:t>Запись на экскурсию предварительно по телефону, экскурсия проводится (если автобусная) на автобусе заказчика, от авто и железнодорожного вокзала до музея 10 мин. пешком (для индивидуальных туристов) по центральной улице, в экскурсию включается обзорная экскурсия по музею</w:t>
            </w:r>
          </w:p>
        </w:tc>
      </w:tr>
    </w:tbl>
    <w:p w:rsidR="005C3016" w:rsidRPr="006E0ED9" w:rsidRDefault="005C3016" w:rsidP="007902B1">
      <w:pPr>
        <w:widowControl w:val="0"/>
        <w:tabs>
          <w:tab w:val="left" w:pos="65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5C3016" w:rsidRDefault="005C3016" w:rsidP="007902B1">
      <w:pPr>
        <w:widowControl w:val="0"/>
        <w:autoSpaceDE w:val="0"/>
        <w:autoSpaceDN w:val="0"/>
        <w:adjustRightInd w:val="0"/>
        <w:spacing w:after="0"/>
        <w:ind w:left="6600"/>
        <w:jc w:val="right"/>
        <w:rPr>
          <w:rFonts w:ascii="Arial" w:hAnsi="Arial" w:cs="Arial"/>
          <w:i/>
          <w:szCs w:val="24"/>
        </w:rPr>
      </w:pPr>
    </w:p>
    <w:p w:rsidR="005C3016" w:rsidRDefault="005C3016">
      <w:pPr>
        <w:rPr>
          <w:rFonts w:ascii="Times New Roman" w:hAnsi="Times New Roman"/>
          <w:sz w:val="28"/>
          <w:szCs w:val="28"/>
        </w:rPr>
      </w:pPr>
    </w:p>
    <w:p w:rsidR="005C3016" w:rsidRDefault="005C3016">
      <w:pPr>
        <w:rPr>
          <w:rFonts w:ascii="Times New Roman" w:hAnsi="Times New Roman"/>
          <w:sz w:val="28"/>
          <w:szCs w:val="28"/>
        </w:rPr>
      </w:pPr>
    </w:p>
    <w:p w:rsidR="005C3016" w:rsidRDefault="005C3016">
      <w:pPr>
        <w:rPr>
          <w:rFonts w:ascii="Times New Roman" w:hAnsi="Times New Roman"/>
          <w:sz w:val="28"/>
          <w:szCs w:val="28"/>
        </w:rPr>
      </w:pPr>
    </w:p>
    <w:p w:rsidR="005C3016" w:rsidRDefault="005C3016">
      <w:pPr>
        <w:rPr>
          <w:rFonts w:ascii="Times New Roman" w:hAnsi="Times New Roman"/>
          <w:sz w:val="28"/>
          <w:szCs w:val="28"/>
        </w:rPr>
      </w:pPr>
    </w:p>
    <w:p w:rsidR="005C3016" w:rsidRPr="003E25D2" w:rsidRDefault="005C3016" w:rsidP="0048509C">
      <w:pPr>
        <w:pStyle w:val="NoSpacing"/>
        <w:jc w:val="right"/>
      </w:pPr>
      <w:r w:rsidRPr="003E25D2">
        <w:rPr>
          <w:b/>
        </w:rPr>
        <w:t xml:space="preserve">О. Зеленина, </w:t>
      </w:r>
      <w:r w:rsidRPr="003E25D2">
        <w:t>директор МУК</w:t>
      </w:r>
    </w:p>
    <w:p w:rsidR="005C3016" w:rsidRPr="003E25D2" w:rsidRDefault="005C3016" w:rsidP="0048509C">
      <w:pPr>
        <w:pStyle w:val="NoSpacing"/>
        <w:jc w:val="right"/>
      </w:pPr>
      <w:r w:rsidRPr="003E25D2">
        <w:t xml:space="preserve"> «</w:t>
      </w:r>
      <w:smartTag w:uri="urn:schemas-microsoft-com:office:smarttags" w:element="PersonName">
        <w:r w:rsidRPr="003E25D2">
          <w:t>Катайский</w:t>
        </w:r>
      </w:smartTag>
      <w:r w:rsidRPr="003E25D2">
        <w:t xml:space="preserve"> районный  краеведческий музей»,</w:t>
      </w:r>
    </w:p>
    <w:p w:rsidR="005C3016" w:rsidRPr="003E25D2" w:rsidRDefault="005C3016" w:rsidP="0048509C">
      <w:pPr>
        <w:pStyle w:val="NoSpacing"/>
        <w:jc w:val="right"/>
      </w:pPr>
      <w:r w:rsidRPr="003E25D2">
        <w:t>г. Катайск, Курганская область, ул. Ленина дом 229.</w:t>
      </w:r>
    </w:p>
    <w:p w:rsidR="005C3016" w:rsidRPr="003E25D2" w:rsidRDefault="005C3016" w:rsidP="0048509C">
      <w:pPr>
        <w:pStyle w:val="NoSpacing"/>
        <w:jc w:val="right"/>
        <w:rPr>
          <w:b/>
        </w:rPr>
      </w:pPr>
    </w:p>
    <w:p w:rsidR="005C3016" w:rsidRDefault="005C3016" w:rsidP="0048509C">
      <w:pPr>
        <w:pStyle w:val="NoSpacing"/>
        <w:jc w:val="center"/>
        <w:rPr>
          <w:sz w:val="28"/>
          <w:szCs w:val="28"/>
        </w:rPr>
      </w:pPr>
    </w:p>
    <w:p w:rsidR="005C3016" w:rsidRDefault="005C3016" w:rsidP="0048509C">
      <w:pPr>
        <w:pStyle w:val="NoSpacing"/>
        <w:jc w:val="center"/>
        <w:rPr>
          <w:sz w:val="28"/>
          <w:szCs w:val="28"/>
        </w:rPr>
      </w:pPr>
    </w:p>
    <w:p w:rsidR="005C3016" w:rsidRDefault="005C3016" w:rsidP="0048509C">
      <w:pPr>
        <w:pStyle w:val="NoSpacing"/>
        <w:jc w:val="center"/>
        <w:rPr>
          <w:b/>
          <w:sz w:val="28"/>
          <w:szCs w:val="28"/>
        </w:rPr>
      </w:pPr>
      <w:r w:rsidRPr="003E25D2">
        <w:rPr>
          <w:sz w:val="28"/>
          <w:szCs w:val="28"/>
        </w:rPr>
        <w:t xml:space="preserve">Экскурсия по городу Катайску </w:t>
      </w:r>
      <w:r w:rsidRPr="003E25D2">
        <w:rPr>
          <w:b/>
          <w:sz w:val="28"/>
          <w:szCs w:val="28"/>
        </w:rPr>
        <w:t>«Катайск – купеческий»</w:t>
      </w:r>
    </w:p>
    <w:p w:rsidR="005C3016" w:rsidRPr="003E25D2" w:rsidRDefault="005C3016" w:rsidP="0048509C">
      <w:pPr>
        <w:pStyle w:val="NoSpacing"/>
        <w:jc w:val="center"/>
        <w:rPr>
          <w:sz w:val="28"/>
          <w:szCs w:val="28"/>
        </w:rPr>
      </w:pPr>
    </w:p>
    <w:p w:rsidR="005C3016" w:rsidRPr="003E25D2" w:rsidRDefault="005C3016" w:rsidP="0048509C">
      <w:pPr>
        <w:pStyle w:val="NoSpacing"/>
        <w:ind w:firstLine="660"/>
        <w:jc w:val="both"/>
        <w:rPr>
          <w:sz w:val="28"/>
          <w:szCs w:val="28"/>
        </w:rPr>
      </w:pPr>
      <w:r w:rsidRPr="003E25D2">
        <w:rPr>
          <w:sz w:val="28"/>
          <w:szCs w:val="28"/>
        </w:rPr>
        <w:t xml:space="preserve">Экскурсия включает в себя кольцевой маршрут по центральной  исторической части города Катайска. Культурно – познавательная экскурсия  по ул. Ленина (до революции Большая дорога) и части ул. Советской (до 1920 – х годов ул. Набережная). </w:t>
      </w:r>
    </w:p>
    <w:p w:rsidR="005C3016" w:rsidRDefault="005C3016" w:rsidP="0048509C">
      <w:pPr>
        <w:pStyle w:val="NoSpacing"/>
        <w:ind w:firstLine="660"/>
        <w:jc w:val="both"/>
        <w:rPr>
          <w:sz w:val="28"/>
          <w:szCs w:val="28"/>
        </w:rPr>
      </w:pPr>
      <w:r w:rsidRPr="003E25D2">
        <w:rPr>
          <w:sz w:val="28"/>
          <w:szCs w:val="28"/>
        </w:rPr>
        <w:t>Начало  и конец маршрута у здания Катайского районного краеведческого музея (экскурсии проводят сотрудники музея). Центральная часть города – это территория первых Катайских острогов, регулярно сжигаемых кочевниками в середине 17 века, позже застроенная особняками катайских купцов, ремесленников и кустарей.</w:t>
      </w:r>
      <w:r>
        <w:rPr>
          <w:sz w:val="28"/>
          <w:szCs w:val="28"/>
        </w:rPr>
        <w:t xml:space="preserve"> Зажиточные катайцы в основном строили, так называемые дома – бутерброды, двух этажные особняки: низ кирпичный, верх деревянный, бревенчатый. Каждый дом – это своя история, своя интрига, своя легенда, со своими кладами, подземными ходами, со своим характером. В ходе экскурсии предоставляется возможность сравнить современное здание  с его же фотографией вековой давности, из фондов музея. Удивительный факт: в центре небольшого села Катайского (середина 19 века) были построены  сразу три белокаменных церкви: Свято – Троицкая, Богоявленская  и Кладбищенская «Во имя Всех святых». Свято – Троицкая (пристрой Катайской средней школы № 2) еще хранит на стенах своих яркие фрагменты фресок. Народный Дом (в этом году ему 100 лет!), построенный на деньги купцов – меценатов, где проходили спектакли Народного театра, церковно – приходская школа, высокий крутояр реки Исети, где первые поселенцы увидели красоту нашего края, современная деревянная игрушечка – церковь «Во имя иконы Всех скорбящих Радосте» в городском саду, это и многое другое  экскурсанты могут увидеть по пути следования краеведческого экскурса в историю бывшего острога, бывшего зажиточного купеческого села Катайского.</w:t>
      </w:r>
    </w:p>
    <w:p w:rsidR="005C3016" w:rsidRDefault="005C3016" w:rsidP="0048509C">
      <w:pPr>
        <w:pStyle w:val="NoSpacing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экскурсии группа посещает еще одно значимое место в истории города – это Аллея Славы. Это место до 60-х годов прошлого века было центральной площадью села - города, здесь проходили ежегодные торжки – ярмарки у церкви, здесь же был поставлен в 1920-х годах первый памятник участникам Гражданской войны. </w:t>
      </w:r>
    </w:p>
    <w:p w:rsidR="005C3016" w:rsidRDefault="005C3016" w:rsidP="0048509C">
      <w:pPr>
        <w:pStyle w:val="NoSpacing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Обзорная занимательная экскурсия по Катайскому районному краеведческому музею завершающий пункт экскурсии «Катайск – купеческий».  Знакомит с бытом купцов и других слоев населения нашего края  давно минувших лет. </w:t>
      </w:r>
    </w:p>
    <w:p w:rsidR="005C3016" w:rsidRPr="00172749" w:rsidRDefault="005C3016" w:rsidP="0048509C">
      <w:r>
        <w:t xml:space="preserve">                  Экскурсии адаптированы как на детскую, так и на взрослую аудиторию.</w:t>
      </w:r>
    </w:p>
    <w:p w:rsidR="005C3016" w:rsidRPr="005C3E08" w:rsidRDefault="005C3016">
      <w:pPr>
        <w:rPr>
          <w:rFonts w:ascii="Times New Roman" w:hAnsi="Times New Roman"/>
          <w:sz w:val="28"/>
          <w:szCs w:val="28"/>
        </w:rPr>
      </w:pPr>
    </w:p>
    <w:sectPr w:rsidR="005C3016" w:rsidRPr="005C3E08" w:rsidSect="005C3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F10"/>
    <w:multiLevelType w:val="hybridMultilevel"/>
    <w:tmpl w:val="1A908D5A"/>
    <w:lvl w:ilvl="0" w:tplc="5A4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ED3EA4"/>
    <w:multiLevelType w:val="hybridMultilevel"/>
    <w:tmpl w:val="E7D2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08"/>
    <w:rsid w:val="00172749"/>
    <w:rsid w:val="003E25D2"/>
    <w:rsid w:val="0048509C"/>
    <w:rsid w:val="00564BAC"/>
    <w:rsid w:val="005C3016"/>
    <w:rsid w:val="005C3E08"/>
    <w:rsid w:val="006E0ED9"/>
    <w:rsid w:val="007902B1"/>
    <w:rsid w:val="007E5ECA"/>
    <w:rsid w:val="009853CF"/>
    <w:rsid w:val="00AC42AD"/>
    <w:rsid w:val="00C4046E"/>
    <w:rsid w:val="00D53E26"/>
    <w:rsid w:val="00DB470C"/>
    <w:rsid w:val="00F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3E08"/>
    <w:rPr>
      <w:rFonts w:ascii="Times New Roman" w:hAnsi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790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832</Words>
  <Characters>4746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Наталья Сергеевна</cp:lastModifiedBy>
  <cp:revision>7</cp:revision>
  <dcterms:created xsi:type="dcterms:W3CDTF">2014-08-13T02:16:00Z</dcterms:created>
  <dcterms:modified xsi:type="dcterms:W3CDTF">2014-10-23T09:07:00Z</dcterms:modified>
</cp:coreProperties>
</file>